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DCA1" w14:textId="77777777" w:rsidR="00530AD6" w:rsidRDefault="00DD27D7" w:rsidP="00A42592">
      <w:pPr>
        <w:pStyle w:val="1"/>
        <w:shd w:val="clear" w:color="auto" w:fill="auto"/>
        <w:spacing w:after="0" w:line="250" w:lineRule="exact"/>
        <w:ind w:left="5103" w:right="1040" w:firstLine="0"/>
        <w:jc w:val="left"/>
      </w:pPr>
      <w:r>
        <w:t>УТВЕРЖДЕНЫ</w:t>
      </w:r>
    </w:p>
    <w:p w14:paraId="12D2DEEA" w14:textId="22CE5839" w:rsidR="00530AD6" w:rsidRDefault="00251336" w:rsidP="00A42592">
      <w:pPr>
        <w:pStyle w:val="1"/>
        <w:shd w:val="clear" w:color="auto" w:fill="auto"/>
        <w:spacing w:after="50" w:line="238" w:lineRule="exact"/>
        <w:ind w:left="5103" w:right="1040" w:firstLine="0"/>
        <w:jc w:val="left"/>
      </w:pPr>
      <w:r>
        <w:t xml:space="preserve">Приказом директора МБОУ СОШ № 2 сельского поселения «Село </w:t>
      </w:r>
      <w:proofErr w:type="spellStart"/>
      <w:r>
        <w:t>Хурба</w:t>
      </w:r>
      <w:proofErr w:type="spellEnd"/>
      <w:r>
        <w:t xml:space="preserve">» от </w:t>
      </w:r>
      <w:r w:rsidR="006D6046">
        <w:t>09</w:t>
      </w:r>
      <w:r>
        <w:t xml:space="preserve">.01.2021 г. № </w:t>
      </w:r>
      <w:r w:rsidR="006D6046">
        <w:t>1</w:t>
      </w:r>
      <w:r>
        <w:t>-ос</w:t>
      </w:r>
    </w:p>
    <w:p w14:paraId="3EBE62FE" w14:textId="77777777" w:rsidR="00A42592" w:rsidRDefault="00A42592" w:rsidP="00A42592">
      <w:pPr>
        <w:pStyle w:val="1"/>
        <w:shd w:val="clear" w:color="auto" w:fill="auto"/>
        <w:spacing w:after="139" w:line="250" w:lineRule="exact"/>
        <w:ind w:right="1040" w:firstLine="0"/>
      </w:pPr>
    </w:p>
    <w:p w14:paraId="28E875A7" w14:textId="77777777" w:rsidR="00A42592" w:rsidRDefault="00A42592" w:rsidP="00A42592">
      <w:pPr>
        <w:pStyle w:val="1"/>
        <w:shd w:val="clear" w:color="auto" w:fill="auto"/>
        <w:spacing w:after="139" w:line="250" w:lineRule="exact"/>
        <w:ind w:right="1040" w:firstLine="0"/>
      </w:pPr>
    </w:p>
    <w:p w14:paraId="78F6572A" w14:textId="77777777" w:rsidR="00530AD6" w:rsidRDefault="00DD27D7" w:rsidP="001560BC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center"/>
      </w:pPr>
      <w:r>
        <w:t>АНТИКОРРУПЦИОННЫЕ СТАНДАРТЫ</w:t>
      </w:r>
    </w:p>
    <w:p w14:paraId="1D7ADBBF" w14:textId="77777777" w:rsidR="00530AD6" w:rsidRDefault="00251336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center"/>
      </w:pPr>
      <w:r>
        <w:t xml:space="preserve">Муниципального бюджетного общеобразовательного учреждения средняя общеобразовательная школа № 2 сельского поселения «Село </w:t>
      </w:r>
      <w:proofErr w:type="spellStart"/>
      <w:r>
        <w:t>Хурба</w:t>
      </w:r>
      <w:proofErr w:type="spellEnd"/>
      <w:r>
        <w:t xml:space="preserve">» Комсомольского муниципального района </w:t>
      </w:r>
      <w:r w:rsidR="00DD27D7">
        <w:t>Хабаровского края</w:t>
      </w:r>
    </w:p>
    <w:p w14:paraId="0D4D0109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center"/>
      </w:pPr>
    </w:p>
    <w:p w14:paraId="5E2D7728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center"/>
      </w:pPr>
    </w:p>
    <w:p w14:paraId="11411EEA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center"/>
      </w:pPr>
      <w:r>
        <w:t>Общие положения</w:t>
      </w:r>
    </w:p>
    <w:p w14:paraId="0A4BA145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left="709" w:firstLine="0"/>
        <w:jc w:val="left"/>
      </w:pPr>
    </w:p>
    <w:p w14:paraId="127698A1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Настоящие Примерные антикоррупционные стандарты государствен</w:t>
      </w:r>
      <w:r>
        <w:softHyphen/>
        <w:t>ного учреждения Хабаровского края, государственного унитарного предпри</w:t>
      </w:r>
      <w:r>
        <w:softHyphen/>
        <w:t>ятия Хабаровского края (далее - Антикоррупционные стандарты) представ</w:t>
      </w:r>
      <w:r>
        <w:softHyphen/>
        <w:t>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</w:p>
    <w:p w14:paraId="6ACA13AE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107"/>
        </w:tabs>
        <w:spacing w:after="0" w:line="240" w:lineRule="auto"/>
        <w:ind w:firstLine="709"/>
        <w:jc w:val="both"/>
      </w:pPr>
      <w:r>
        <w:t xml:space="preserve">Понятия и термины, применяемые в Антикоррупционных стандартах, используются в тех же значениях, что и в Федеральном законе от 25 декабря 2008 г. № 273-Ф3 </w:t>
      </w:r>
      <w:r w:rsidR="001560BC">
        <w:t>«</w:t>
      </w:r>
      <w:r>
        <w:t>О противодействии коррупции</w:t>
      </w:r>
      <w:r w:rsidR="001560BC">
        <w:t>»</w:t>
      </w:r>
      <w:r>
        <w:t>.</w:t>
      </w:r>
    </w:p>
    <w:p w14:paraId="6561E714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129"/>
        </w:tabs>
        <w:spacing w:after="0" w:line="240" w:lineRule="auto"/>
        <w:ind w:firstLine="709"/>
        <w:jc w:val="both"/>
      </w:pPr>
      <w:r>
        <w:t>Все работники организации должны быть ознакомлены с Антикоррупционными стандартами под подпись.</w:t>
      </w:r>
    </w:p>
    <w:p w14:paraId="77EAE79E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129"/>
        </w:tabs>
        <w:spacing w:after="0" w:line="240" w:lineRule="auto"/>
        <w:ind w:left="709" w:firstLine="0"/>
        <w:jc w:val="both"/>
      </w:pPr>
    </w:p>
    <w:p w14:paraId="09C4942F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center"/>
      </w:pPr>
      <w:r>
        <w:t>Цели и задачи внедрения Антикоррупционных стандартов</w:t>
      </w:r>
    </w:p>
    <w:p w14:paraId="5575853F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left="709" w:firstLine="0"/>
        <w:jc w:val="both"/>
      </w:pPr>
    </w:p>
    <w:p w14:paraId="1885A83E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136"/>
        </w:tabs>
        <w:spacing w:after="0" w:line="240" w:lineRule="auto"/>
        <w:ind w:firstLine="709"/>
        <w:jc w:val="both"/>
      </w:pPr>
      <w:r>
        <w:t>Целями внедрения Антикоррупционных стандартов являются:</w:t>
      </w:r>
    </w:p>
    <w:p w14:paraId="5A940AA5" w14:textId="77777777" w:rsidR="00530AD6" w:rsidRDefault="00DD27D7" w:rsidP="00A4259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обеспечение соответствия деятельности организаций требованиям антикоррупционного законодательства;</w:t>
      </w:r>
    </w:p>
    <w:p w14:paraId="7C6937A6" w14:textId="77777777" w:rsidR="00530AD6" w:rsidRDefault="00DD27D7" w:rsidP="00A4259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минимизация рисков вовлечения организаций и их работников в кор</w:t>
      </w:r>
      <w:r>
        <w:softHyphen/>
        <w:t>рупционную деятельность;</w:t>
      </w:r>
    </w:p>
    <w:p w14:paraId="6B88E818" w14:textId="77777777" w:rsidR="00530AD6" w:rsidRDefault="00DD27D7" w:rsidP="00A4259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формирование единого подхода к организации работы по предупре</w:t>
      </w:r>
      <w:r>
        <w:softHyphen/>
        <w:t>ждению коррупции в организациях;</w:t>
      </w:r>
    </w:p>
    <w:p w14:paraId="7E3CC63E" w14:textId="77777777" w:rsidR="00530AD6" w:rsidRDefault="00DD27D7" w:rsidP="00A4259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формирование у работников организаций нетерпимости к коррупци</w:t>
      </w:r>
      <w:r>
        <w:softHyphen/>
        <w:t>онному поведению;</w:t>
      </w:r>
    </w:p>
    <w:p w14:paraId="7C8E3D85" w14:textId="77777777" w:rsidR="00530AD6" w:rsidRDefault="00DD27D7" w:rsidP="00A4259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повышение открытости и прозрачности деятельности организаций.</w:t>
      </w:r>
    </w:p>
    <w:p w14:paraId="77DB010A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136"/>
        </w:tabs>
        <w:spacing w:after="0" w:line="240" w:lineRule="auto"/>
        <w:ind w:firstLine="709"/>
        <w:jc w:val="both"/>
      </w:pPr>
      <w:r>
        <w:t>Задачами внедрения Антикоррупционных стандартов являются:</w:t>
      </w:r>
    </w:p>
    <w:p w14:paraId="27C3C1DD" w14:textId="77777777" w:rsidR="00530AD6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firstLine="709"/>
        <w:jc w:val="both"/>
      </w:pPr>
      <w:r>
        <w:t>определение основных принципов работы по предупреждению кор</w:t>
      </w:r>
      <w:r>
        <w:softHyphen/>
        <w:t>рупции в организациях;</w:t>
      </w:r>
    </w:p>
    <w:p w14:paraId="1BF0FE0C" w14:textId="77777777" w:rsidR="00530AD6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105"/>
        </w:tabs>
        <w:spacing w:after="0" w:line="240" w:lineRule="auto"/>
        <w:ind w:left="20" w:firstLine="709"/>
        <w:jc w:val="left"/>
      </w:pPr>
      <w:r>
        <w:t xml:space="preserve">информирование работников организаций о нормативном правовом обеспечении работы по предупреждению коррупции и об ответственности </w:t>
      </w:r>
      <w:proofErr w:type="spellStart"/>
      <w:r>
        <w:t>засовершение</w:t>
      </w:r>
      <w:proofErr w:type="spellEnd"/>
      <w:r>
        <w:t xml:space="preserve"> коррупционных правонарушений;</w:t>
      </w:r>
    </w:p>
    <w:p w14:paraId="074EE622" w14:textId="77777777" w:rsidR="00530AD6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определение должностных лиц и (или) структурных подразделений организаций, ответственных за противодействие коррупции;</w:t>
      </w:r>
    </w:p>
    <w:p w14:paraId="78DF5CAC" w14:textId="77777777" w:rsidR="00530AD6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разработка и реализация мероприятий, направленных на предупреж</w:t>
      </w:r>
      <w:r>
        <w:softHyphen/>
        <w:t>дение коррупции в организациях;</w:t>
      </w:r>
    </w:p>
    <w:p w14:paraId="2BF326C6" w14:textId="77777777" w:rsidR="00530AD6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lastRenderedPageBreak/>
        <w:t>закрепление ответственности работников организаций за несоблю</w:t>
      </w:r>
      <w:r>
        <w:softHyphen/>
        <w:t>дение требований антикоррупционного законодательства;</w:t>
      </w:r>
    </w:p>
    <w:p w14:paraId="2A23502C" w14:textId="77777777" w:rsidR="00A42592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создание эффективного механизма профилактики коррупционных проявлений;</w:t>
      </w:r>
    </w:p>
    <w:p w14:paraId="27C78473" w14:textId="77777777" w:rsidR="00A42592" w:rsidRDefault="00DD27D7" w:rsidP="00A42592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14:paraId="2C30E8CD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0"/>
        <w:jc w:val="both"/>
      </w:pPr>
    </w:p>
    <w:p w14:paraId="6B5FBCB6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left="20" w:firstLine="709"/>
        <w:jc w:val="both"/>
      </w:pPr>
      <w:r>
        <w:t>Основные принципы антикоррупционной деятельности в организации</w:t>
      </w:r>
    </w:p>
    <w:p w14:paraId="52D793D1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left="729" w:firstLine="0"/>
        <w:jc w:val="both"/>
      </w:pPr>
    </w:p>
    <w:p w14:paraId="334EA2F3" w14:textId="77777777" w:rsidR="00530AD6" w:rsidRDefault="00DD27D7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both"/>
      </w:pPr>
      <w:r>
        <w:t>Антикоррупционная деятельность организации основывается на сле</w:t>
      </w:r>
      <w:r>
        <w:softHyphen/>
        <w:t>дующих принципах:</w:t>
      </w:r>
    </w:p>
    <w:p w14:paraId="6ACE1EF0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принцип соответствия политики организации законодательству Рос</w:t>
      </w:r>
      <w:r>
        <w:softHyphen/>
        <w:t>сийской Федерации и общепринятым нормам права - соответствие реализуе</w:t>
      </w:r>
      <w:r>
        <w:softHyphen/>
        <w:t>мых антикоррупционных мероприятий Конституции Российской Федерации, заключенным Российской Федерацией международным договорам, законода</w:t>
      </w:r>
      <w:r>
        <w:softHyphen/>
        <w:t>тельству Российской Федерации и иным нормативным правовым актам, при</w:t>
      </w:r>
      <w:r>
        <w:softHyphen/>
        <w:t>менимым к организации;</w:t>
      </w:r>
    </w:p>
    <w:p w14:paraId="0085D527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</w:t>
      </w:r>
      <w:r>
        <w:softHyphen/>
        <w:t>рупции;</w:t>
      </w:r>
    </w:p>
    <w:p w14:paraId="294EE54D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принцип вовлеченности работников организации - информирован</w:t>
      </w:r>
      <w:r>
        <w:softHyphen/>
        <w:t>ность работников организации о положениях антикоррупционного законода</w:t>
      </w:r>
      <w:r>
        <w:softHyphen/>
        <w:t>тельства и их активное участие в формировании и реализации антикоррупци</w:t>
      </w:r>
      <w:r>
        <w:softHyphen/>
        <w:t>онных стандартов и мероприятий;</w:t>
      </w:r>
    </w:p>
    <w:p w14:paraId="52BF944A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принцип соразмерности антикоррупционных процедур риску кор</w:t>
      </w:r>
      <w:r>
        <w:softHyphen/>
        <w:t>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14:paraId="1AA8ADA5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firstLine="709"/>
        <w:jc w:val="both"/>
      </w:pPr>
      <w:r>
        <w:t>принцип эффективности антикоррупционных процедур - примене</w:t>
      </w:r>
      <w:r>
        <w:softHyphen/>
        <w:t>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14:paraId="541A4B23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41"/>
        </w:tabs>
        <w:spacing w:after="0" w:line="240" w:lineRule="auto"/>
        <w:ind w:left="20" w:firstLine="709"/>
        <w:jc w:val="both"/>
      </w:pPr>
      <w:r>
        <w:t>принцип ответственности и неотвратимости наказания - неотврати</w:t>
      </w:r>
      <w:r>
        <w:softHyphen/>
        <w:t>мость наказания для работников организации вне зависимости от занимаемой должности, стажа работы и иных условий в случае совершения ими корруп</w:t>
      </w:r>
      <w:r>
        <w:softHyphen/>
        <w:t>ционных правонарушений в связи с исполнением трудовых обязанностей, а также персональная ответственность руководителя организации за реали</w:t>
      </w:r>
      <w:r>
        <w:softHyphen/>
        <w:t>зацию антикоррупционных стандартов;</w:t>
      </w:r>
    </w:p>
    <w:p w14:paraId="0FC16066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принцип открытости хозяйственной и иной деятельности - инфор</w:t>
      </w:r>
      <w:r>
        <w:softHyphen/>
        <w:t>мирование контрагентов, партнеров и общественности о принятых в органи</w:t>
      </w:r>
      <w:r>
        <w:softHyphen/>
        <w:t>зации антикоррупционных стандартах;</w:t>
      </w:r>
    </w:p>
    <w:p w14:paraId="089BE500" w14:textId="77777777" w:rsidR="00530AD6" w:rsidRDefault="00DD27D7" w:rsidP="00A42592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принцип постоянного контроля и регулярного мониторинга - регу</w:t>
      </w:r>
      <w:r>
        <w:softHyphen/>
        <w:t>лярное осуществление мониторинга эффективности внедренных антикорруп</w:t>
      </w:r>
      <w:r>
        <w:softHyphen/>
        <w:t>ционных стандартов и применяемых антикоррупционных мероприятий, а также контроля за их исполнением.</w:t>
      </w:r>
    </w:p>
    <w:p w14:paraId="5FACF076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left="709" w:firstLine="0"/>
        <w:jc w:val="both"/>
      </w:pPr>
    </w:p>
    <w:p w14:paraId="0891D94E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center"/>
      </w:pPr>
      <w:r>
        <w:t>Область применения Антикоррупционных стандартов и круг лиц, подпадающих под их действие</w:t>
      </w:r>
    </w:p>
    <w:p w14:paraId="5E4A312B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left="709" w:firstLine="0"/>
        <w:jc w:val="left"/>
      </w:pPr>
    </w:p>
    <w:p w14:paraId="5F4D226D" w14:textId="77777777" w:rsidR="00530AD6" w:rsidRDefault="00DD27D7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both"/>
      </w:pPr>
      <w:r>
        <w:t xml:space="preserve">Антикоррупционные стандарты распространяются на всех работников </w:t>
      </w:r>
      <w:r>
        <w:lastRenderedPageBreak/>
        <w:t>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14:paraId="2D2E8757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both"/>
      </w:pPr>
    </w:p>
    <w:p w14:paraId="6D0AE2FA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center"/>
      </w:pPr>
      <w:r>
        <w:t>Обязанности работников организации, связанные с противодействием коррупции</w:t>
      </w:r>
    </w:p>
    <w:p w14:paraId="55B290DF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left="709" w:firstLine="0"/>
        <w:jc w:val="left"/>
      </w:pPr>
    </w:p>
    <w:p w14:paraId="3E6CA52F" w14:textId="77777777" w:rsidR="00530AD6" w:rsidRDefault="00DD27D7" w:rsidP="00A42592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both"/>
      </w:pPr>
      <w:r>
        <w:t>В трудовые договоры работников организации включаются следующие обязанности, связанные с противодействием коррупции:</w:t>
      </w:r>
    </w:p>
    <w:p w14:paraId="6909E4AC" w14:textId="77777777" w:rsidR="00530AD6" w:rsidRDefault="00DD27D7" w:rsidP="00A42592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соблюдать требования антикоррупционных стандартов, иных локаль</w:t>
      </w:r>
      <w:r>
        <w:softHyphen/>
        <w:t>ных нормативных актов организации в сфере противодействия коррупции;</w:t>
      </w:r>
    </w:p>
    <w:p w14:paraId="3B968A34" w14:textId="77777777" w:rsidR="00530AD6" w:rsidRDefault="00DD27D7" w:rsidP="00A42592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воздерживаться от совершения и (или) участия в совершении кор</w:t>
      </w:r>
      <w:r>
        <w:softHyphen/>
        <w:t>рупционных правонарушений в интересах или от имени организации;</w:t>
      </w:r>
    </w:p>
    <w:p w14:paraId="1940C010" w14:textId="77777777" w:rsidR="00530AD6" w:rsidRDefault="00DD27D7" w:rsidP="00A42592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воздерживаться от поведения, которое может быть истолковано ок</w:t>
      </w:r>
      <w:r>
        <w:softHyphen/>
        <w:t>ружающими как готовность совершить или участвовать в совершении кор</w:t>
      </w:r>
      <w:r>
        <w:softHyphen/>
        <w:t>рупционного правонарушения в интересах или от имени организации;</w:t>
      </w:r>
    </w:p>
    <w:p w14:paraId="6414F11D" w14:textId="77777777" w:rsidR="00530AD6" w:rsidRDefault="00DD27D7" w:rsidP="00A42592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принимать меры по предотвращению и урегулированию конфликта интересов, в том числе в порядке, установленном положением о предотвра</w:t>
      </w:r>
      <w:r>
        <w:softHyphen/>
        <w:t>щении и урегулировании конфликта интересов в организации, сообщать ра</w:t>
      </w:r>
      <w:r>
        <w:softHyphen/>
        <w:t>ботодателю о возникновении личной заинтересованности, которая приводит или может привести к конфликту интересов, и представлять декларацию о кон</w:t>
      </w:r>
      <w:r>
        <w:softHyphen/>
        <w:t>фликте интересов;</w:t>
      </w:r>
    </w:p>
    <w:p w14:paraId="1272D46F" w14:textId="77777777" w:rsidR="00530AD6" w:rsidRDefault="00DD27D7" w:rsidP="00A42592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незамедлительно уведомлять работодателя обо всех случаях обра</w:t>
      </w:r>
      <w:r>
        <w:softHyphen/>
        <w:t>щения к нему каких-либо лиц в целях склонения его к совершению корруп</w:t>
      </w:r>
      <w:r>
        <w:softHyphen/>
        <w:t>ционных правонарушений в порядке согласно приложению к настоящим Анти</w:t>
      </w:r>
      <w:r>
        <w:softHyphen/>
        <w:t>коррупционным стандартам;</w:t>
      </w:r>
    </w:p>
    <w:p w14:paraId="5A4C5334" w14:textId="77777777" w:rsidR="00530AD6" w:rsidRDefault="00DD27D7" w:rsidP="00A42592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both"/>
      </w:pPr>
      <w:r>
        <w:t>оказывать правоохранительным органам содействие в выявлении и расследовании фактов коррупции, предпринимать необходимые меры по со</w:t>
      </w:r>
      <w:r>
        <w:softHyphen/>
        <w:t>хранению и передаче в правоохранительные органы документов и информа</w:t>
      </w:r>
      <w:r>
        <w:softHyphen/>
        <w:t>ции, содержащей данные о коррупционных правонарушениях.</w:t>
      </w:r>
    </w:p>
    <w:p w14:paraId="3D20EA87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left="709" w:firstLine="0"/>
        <w:jc w:val="both"/>
      </w:pPr>
    </w:p>
    <w:p w14:paraId="32D20174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firstLine="709"/>
        <w:jc w:val="left"/>
      </w:pPr>
      <w:r>
        <w:t>Должностные лица организации, ответственные за реализацию Анти</w:t>
      </w:r>
      <w:r>
        <w:softHyphen/>
        <w:t>коррупционных стандартов</w:t>
      </w:r>
    </w:p>
    <w:p w14:paraId="3D8E92C3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39"/>
        </w:tabs>
        <w:spacing w:after="0" w:line="240" w:lineRule="auto"/>
        <w:ind w:left="709" w:firstLine="0"/>
        <w:jc w:val="left"/>
      </w:pPr>
    </w:p>
    <w:p w14:paraId="21A11197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24"/>
        </w:tabs>
        <w:spacing w:after="0" w:line="240" w:lineRule="auto"/>
        <w:ind w:firstLine="709"/>
        <w:jc w:val="both"/>
      </w:pPr>
      <w:r>
        <w:t>Внедрение Антикоррупционных стандартов и реализацию предусмот</w:t>
      </w:r>
      <w:r>
        <w:softHyphen/>
        <w:t>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14:paraId="3B2CA406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24"/>
        </w:tabs>
        <w:spacing w:after="0" w:line="240" w:lineRule="auto"/>
        <w:ind w:firstLine="709"/>
        <w:jc w:val="both"/>
      </w:pPr>
      <w:r>
        <w:t>Руководитель организации несет персональную ответственность за реализацию в организации Антикоррупционных стандартов.</w:t>
      </w:r>
    </w:p>
    <w:p w14:paraId="3A9D4FAC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24"/>
        </w:tabs>
        <w:spacing w:after="0" w:line="240" w:lineRule="auto"/>
        <w:ind w:firstLine="709"/>
        <w:jc w:val="both"/>
      </w:pPr>
      <w:r>
        <w:t>Руководитель организации, исходя из стоящих перед организацией задач, специфики деятельности, штатной численности, организационной струк</w:t>
      </w:r>
      <w:r>
        <w:softHyphen/>
        <w:t>туры организации, определяет должностных лиц и (или) структурное подраз</w:t>
      </w:r>
      <w:r>
        <w:softHyphen/>
        <w:t>деление организации, ответственных за противодействие коррупции.</w:t>
      </w:r>
    </w:p>
    <w:p w14:paraId="40065CFD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24"/>
        </w:tabs>
        <w:spacing w:after="0" w:line="240" w:lineRule="auto"/>
        <w:ind w:firstLine="709"/>
        <w:jc w:val="both"/>
      </w:pPr>
      <w:r>
        <w:t>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14:paraId="4F2A3824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24"/>
        </w:tabs>
        <w:spacing w:after="0" w:line="240" w:lineRule="auto"/>
        <w:ind w:firstLine="709"/>
        <w:jc w:val="both"/>
      </w:pPr>
      <w:r>
        <w:t>В трудовые договоры ответственных должностных лиц и (или) по</w:t>
      </w:r>
      <w:r>
        <w:softHyphen/>
        <w:t>ложение об ответственном структурном подразделении и трудовые договоры сотрудников указанного структурного подразделения включаются следую</w:t>
      </w:r>
      <w:r>
        <w:softHyphen/>
        <w:t>щие обязанности:</w:t>
      </w:r>
    </w:p>
    <w:p w14:paraId="21B89BF1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lastRenderedPageBreak/>
        <w:t>разрабатывать и представлять на утверждение руководителю органи</w:t>
      </w:r>
      <w:r>
        <w:softHyphen/>
        <w:t>зации проекты локальных нормативных актов организации, направленные на реализацию мер по предупреждению коррупции в организации (антикорруп</w:t>
      </w:r>
      <w:r>
        <w:softHyphen/>
        <w:t>ционные стандарты, положение о предотвращении и урегулировании кон</w:t>
      </w:r>
      <w:r>
        <w:softHyphen/>
        <w:t>фликта интересов, кодекс этики и служебного поведения работников, план реализации антикоррупционных мероприятий и др.);</w:t>
      </w:r>
    </w:p>
    <w:p w14:paraId="42431E61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t>осуществлять мониторинг законов и иных нормативных актов Рос</w:t>
      </w:r>
      <w:r>
        <w:softHyphen/>
        <w:t>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14:paraId="23F14110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t>проводить контрольные мероприятия, направленные на выявление коррупционных правонарушений работниками организации;</w:t>
      </w:r>
    </w:p>
    <w:p w14:paraId="7959C3C6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t>проводить оценку коррупционных рисков организации;</w:t>
      </w:r>
    </w:p>
    <w:p w14:paraId="03B86F48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t>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</w:t>
      </w:r>
      <w:r>
        <w:softHyphen/>
        <w:t>теля организации;</w:t>
      </w:r>
    </w:p>
    <w:p w14:paraId="5591C372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</w:t>
      </w:r>
      <w:r>
        <w:softHyphen/>
        <w:t>ресов, поданных на имя руководителя организации;</w:t>
      </w:r>
    </w:p>
    <w:p w14:paraId="5403BF49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3"/>
        </w:tabs>
        <w:spacing w:after="0" w:line="240" w:lineRule="auto"/>
        <w:ind w:firstLine="709"/>
        <w:jc w:val="both"/>
      </w:pPr>
      <w:r>
        <w:t xml:space="preserve">оказывать содействие уполномоченным представителям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14:paraId="2ECE2950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оказывать содействие уполномоченным представителям правоохра</w:t>
      </w:r>
      <w:r>
        <w:softHyphen/>
        <w:t>нительных органов при проведении мероприятий по пресечению или рассле</w:t>
      </w:r>
      <w:r>
        <w:softHyphen/>
        <w:t>дованию коррупционных преступлений, включая оперативно-разыскные меро</w:t>
      </w:r>
      <w:r>
        <w:softHyphen/>
        <w:t>приятия;</w:t>
      </w:r>
    </w:p>
    <w:p w14:paraId="3613BB14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направлять в правоохранительные органы информацию о случаях со</w:t>
      </w:r>
      <w:r>
        <w:softHyphen/>
        <w:t>вершения коррупционных правонарушений, о которых стало известно органи</w:t>
      </w:r>
      <w:r>
        <w:softHyphen/>
        <w:t>зации;</w:t>
      </w:r>
    </w:p>
    <w:p w14:paraId="2DFCC004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194"/>
        </w:tabs>
        <w:spacing w:after="0" w:line="240" w:lineRule="auto"/>
        <w:ind w:firstLine="709"/>
        <w:jc w:val="both"/>
      </w:pPr>
      <w:r>
        <w:t>осуществлять антикоррупционную пропаганду, организацию обу</w:t>
      </w:r>
      <w:r>
        <w:softHyphen/>
        <w:t>чающих мероприятий по вопросам профилактики и противодействия кор</w:t>
      </w:r>
      <w:r>
        <w:softHyphen/>
        <w:t>рупции в организации и индивидуальное консультирование работников орга</w:t>
      </w:r>
      <w:r>
        <w:softHyphen/>
        <w:t>низации;</w:t>
      </w:r>
    </w:p>
    <w:p w14:paraId="545F1372" w14:textId="77777777" w:rsidR="00530AD6" w:rsidRDefault="00DD27D7" w:rsidP="00A42592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1194"/>
        </w:tabs>
        <w:spacing w:after="0" w:line="240" w:lineRule="auto"/>
        <w:ind w:firstLine="709"/>
        <w:jc w:val="both"/>
      </w:pPr>
      <w:r>
        <w:t>ежегодно проводить оценку результатов антикоррупционной работы и подготовку отчетных материалов руководству организации.</w:t>
      </w:r>
    </w:p>
    <w:p w14:paraId="5E79ECE1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194"/>
        </w:tabs>
        <w:spacing w:after="0" w:line="240" w:lineRule="auto"/>
        <w:ind w:left="709" w:firstLine="0"/>
        <w:jc w:val="both"/>
      </w:pPr>
    </w:p>
    <w:p w14:paraId="0681663C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left"/>
      </w:pPr>
      <w:r>
        <w:t>Мероприятия, направленные на предупреждение коррупции в орга</w:t>
      </w:r>
      <w:r>
        <w:softHyphen/>
        <w:t>низации</w:t>
      </w:r>
    </w:p>
    <w:p w14:paraId="2D3BADE4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left="709" w:firstLine="0"/>
        <w:jc w:val="left"/>
      </w:pPr>
    </w:p>
    <w:p w14:paraId="658AD01A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194"/>
        </w:tabs>
        <w:spacing w:after="0" w:line="240" w:lineRule="auto"/>
        <w:ind w:firstLine="709"/>
        <w:jc w:val="both"/>
      </w:pPr>
      <w:r>
        <w:t>В организации реализуются следующие мероприятия, направленные на предупреждение коррупции:</w:t>
      </w:r>
    </w:p>
    <w:p w14:paraId="195E7234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разработка и утверждение локальным нормативным актом организа</w:t>
      </w:r>
      <w:r>
        <w:softHyphen/>
        <w:t>ции кодекса этики и служебного поведения работников организации;</w:t>
      </w:r>
    </w:p>
    <w:p w14:paraId="574FF8ED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14:paraId="320D733E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разработка и утверждение локальным нормативным актом организа</w:t>
      </w:r>
      <w:r>
        <w:softHyphen/>
        <w:t xml:space="preserve">ции положения о предотвращении и урегулировании конфликта интересов в </w:t>
      </w:r>
      <w:r>
        <w:lastRenderedPageBreak/>
        <w:t>организации;</w:t>
      </w:r>
    </w:p>
    <w:p w14:paraId="490ACE84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включение в трудовые договоры работников организации обязанно</w:t>
      </w:r>
      <w:r>
        <w:softHyphen/>
        <w:t>стей, связанных с противодействием коррупции;</w:t>
      </w:r>
    </w:p>
    <w:p w14:paraId="3EA1723F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14:paraId="52A8C1FD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ежегодное ознакомление работников организации под подпись с ло</w:t>
      </w:r>
      <w:r>
        <w:softHyphen/>
        <w:t>кальными нормативными актами организации, регламентирующими вопросы противодействия коррупции в организации;</w:t>
      </w:r>
    </w:p>
    <w:p w14:paraId="2F26DE5A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проведение для работников организации обучающих мероприятий по вопросам противодействия коррупции;</w:t>
      </w:r>
    </w:p>
    <w:p w14:paraId="012CFB90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firstLine="709"/>
        <w:jc w:val="both"/>
      </w:pPr>
      <w:r>
        <w:t>организация индивидуального консультирования работников орга</w:t>
      </w:r>
      <w:r>
        <w:softHyphen/>
        <w:t>низации по вопросам применения (соблюдения) локальных нормативных ак</w:t>
      </w:r>
      <w:r>
        <w:softHyphen/>
        <w:t>тов организации, регламентирующих вопросы противодействия коррупции в организации;</w:t>
      </w:r>
    </w:p>
    <w:p w14:paraId="35BB8720" w14:textId="77777777" w:rsidR="00530AD6" w:rsidRDefault="00DD27D7" w:rsidP="00A42592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047"/>
        </w:tabs>
        <w:spacing w:after="0" w:line="240" w:lineRule="auto"/>
        <w:ind w:left="20" w:firstLine="709"/>
        <w:jc w:val="both"/>
      </w:pPr>
      <w:r>
        <w:t>подготовка, представление руководителю организации и размещение</w:t>
      </w:r>
      <w:r w:rsidR="00A42592">
        <w:t xml:space="preserve"> </w:t>
      </w:r>
      <w:r>
        <w:t>на официальном сайте организации отчетных материалов о проводимой ра</w:t>
      </w:r>
      <w:r>
        <w:softHyphen/>
        <w:t>боте и достигнутых результатах в сфере противодействия коррупции.</w:t>
      </w:r>
    </w:p>
    <w:p w14:paraId="763B98DC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05"/>
        </w:tabs>
        <w:spacing w:after="0" w:line="240" w:lineRule="auto"/>
        <w:ind w:firstLine="709"/>
        <w:jc w:val="both"/>
      </w:pPr>
      <w:r>
        <w:t>Реализация мероприятий по предупреждению коррупции в органи</w:t>
      </w:r>
      <w:r>
        <w:softHyphen/>
        <w:t>зации осуществляется в соответствии с ежегодно утверждаемым руководите</w:t>
      </w:r>
      <w:r>
        <w:softHyphen/>
        <w:t>лем организации планом реализации антикоррупционных мероприятий в со</w:t>
      </w:r>
      <w:r>
        <w:softHyphen/>
        <w:t>ответствующем государственном учреждении края, государственном унитар</w:t>
      </w:r>
      <w:r>
        <w:softHyphen/>
        <w:t>ном предприятии края с указанием сроков проведения антикоррупционных мероприятий и ответственных исполнителей.</w:t>
      </w:r>
    </w:p>
    <w:p w14:paraId="67642B1A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1205"/>
        </w:tabs>
        <w:spacing w:after="0" w:line="240" w:lineRule="auto"/>
        <w:ind w:left="709" w:firstLine="0"/>
        <w:jc w:val="both"/>
      </w:pPr>
    </w:p>
    <w:p w14:paraId="08D675F7" w14:textId="77777777" w:rsidR="00530AD6" w:rsidRDefault="00DD27D7" w:rsidP="00A4259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994"/>
        </w:tabs>
        <w:spacing w:after="0" w:line="240" w:lineRule="auto"/>
        <w:ind w:firstLine="709"/>
        <w:jc w:val="left"/>
      </w:pPr>
      <w:r>
        <w:t>Ответственность за несоблюдение требований Антикоррупционных стандартов</w:t>
      </w:r>
    </w:p>
    <w:p w14:paraId="26783F54" w14:textId="77777777" w:rsidR="00A42592" w:rsidRDefault="00A42592" w:rsidP="00A42592">
      <w:pPr>
        <w:pStyle w:val="1"/>
        <w:shd w:val="clear" w:color="auto" w:fill="auto"/>
        <w:tabs>
          <w:tab w:val="left" w:pos="284"/>
          <w:tab w:val="left" w:pos="567"/>
          <w:tab w:val="left" w:pos="994"/>
        </w:tabs>
        <w:spacing w:after="0" w:line="240" w:lineRule="auto"/>
        <w:ind w:left="709" w:firstLine="0"/>
        <w:jc w:val="left"/>
      </w:pPr>
    </w:p>
    <w:p w14:paraId="6E222EA3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05"/>
        </w:tabs>
        <w:spacing w:after="0" w:line="240" w:lineRule="auto"/>
        <w:ind w:firstLine="709"/>
        <w:jc w:val="both"/>
      </w:pPr>
      <w:r>
        <w:t>Работники организации должны руководствоваться настоящими антикоррупционными стандартами и неукоснительно соблюдать закреплен</w:t>
      </w:r>
      <w:r>
        <w:softHyphen/>
        <w:t>ные в них принципы и требования.</w:t>
      </w:r>
    </w:p>
    <w:p w14:paraId="30641B1A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05"/>
        </w:tabs>
        <w:spacing w:after="0" w:line="240" w:lineRule="auto"/>
        <w:ind w:firstLine="709"/>
        <w:jc w:val="both"/>
      </w:pPr>
      <w:r>
        <w:t>Соблюдение работником организации требований Антикоррупци</w:t>
      </w:r>
      <w:r>
        <w:softHyphen/>
        <w:t>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14:paraId="0B707FE7" w14:textId="77777777" w:rsidR="00530AD6" w:rsidRDefault="00DD27D7" w:rsidP="00A42592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05"/>
        </w:tabs>
        <w:spacing w:after="0" w:line="240" w:lineRule="auto"/>
        <w:ind w:firstLine="709"/>
        <w:jc w:val="both"/>
      </w:pPr>
      <w:r>
        <w:t>За несоблюдение Антикоррупционных стандартов работник орга</w:t>
      </w:r>
      <w:r>
        <w:softHyphen/>
        <w:t>низации может быть привлечен к дисциплинарной ответственности в соот</w:t>
      </w:r>
      <w:r>
        <w:softHyphen/>
        <w:t>ветствии с действующим законодательством.</w:t>
      </w:r>
    </w:p>
    <w:p w14:paraId="75E77105" w14:textId="77777777" w:rsidR="00530AD6" w:rsidRDefault="00530AD6" w:rsidP="00A42592">
      <w:pPr>
        <w:tabs>
          <w:tab w:val="left" w:pos="284"/>
          <w:tab w:val="left" w:pos="567"/>
        </w:tabs>
        <w:ind w:firstLine="709"/>
        <w:rPr>
          <w:sz w:val="2"/>
          <w:szCs w:val="2"/>
        </w:rPr>
      </w:pPr>
    </w:p>
    <w:sectPr w:rsidR="00530AD6" w:rsidSect="00A42592"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09F7" w14:textId="77777777" w:rsidR="00CC5BAA" w:rsidRDefault="00CC5BAA" w:rsidP="00530AD6">
      <w:r>
        <w:separator/>
      </w:r>
    </w:p>
  </w:endnote>
  <w:endnote w:type="continuationSeparator" w:id="0">
    <w:p w14:paraId="4E6F9AAD" w14:textId="77777777" w:rsidR="00CC5BAA" w:rsidRDefault="00CC5BAA" w:rsidP="005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5BB9" w14:textId="77777777" w:rsidR="00CC5BAA" w:rsidRDefault="00CC5BAA"/>
  </w:footnote>
  <w:footnote w:type="continuationSeparator" w:id="0">
    <w:p w14:paraId="3CA84C94" w14:textId="77777777" w:rsidR="00CC5BAA" w:rsidRDefault="00CC5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8A9"/>
    <w:multiLevelType w:val="multilevel"/>
    <w:tmpl w:val="C9E25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C160F"/>
    <w:multiLevelType w:val="multilevel"/>
    <w:tmpl w:val="CECAB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05214"/>
    <w:multiLevelType w:val="multilevel"/>
    <w:tmpl w:val="44DE5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E5759"/>
    <w:multiLevelType w:val="multilevel"/>
    <w:tmpl w:val="97980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B6FD5"/>
    <w:multiLevelType w:val="multilevel"/>
    <w:tmpl w:val="2E56F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57986"/>
    <w:multiLevelType w:val="multilevel"/>
    <w:tmpl w:val="DB5AB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F17B38"/>
    <w:multiLevelType w:val="multilevel"/>
    <w:tmpl w:val="CF4C4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D6"/>
    <w:rsid w:val="001560BC"/>
    <w:rsid w:val="00224CCF"/>
    <w:rsid w:val="00251336"/>
    <w:rsid w:val="00530AD6"/>
    <w:rsid w:val="005D4782"/>
    <w:rsid w:val="006D6046"/>
    <w:rsid w:val="00946C60"/>
    <w:rsid w:val="00A42592"/>
    <w:rsid w:val="00B5661F"/>
    <w:rsid w:val="00CC5BAA"/>
    <w:rsid w:val="00DD27D7"/>
    <w:rsid w:val="00E95612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9C09"/>
  <w15:docId w15:val="{F9D210B8-8B57-4437-9888-54F7DD4D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0A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AD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30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530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530AD6"/>
    <w:pPr>
      <w:shd w:val="clear" w:color="auto" w:fill="FFFFFF"/>
      <w:spacing w:after="180" w:line="0" w:lineRule="atLeast"/>
      <w:ind w:hanging="320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Колонтитул"/>
    <w:basedOn w:val="a"/>
    <w:link w:val="a5"/>
    <w:rsid w:val="00530AD6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2021-10-19T06:53:00Z</dcterms:created>
  <dcterms:modified xsi:type="dcterms:W3CDTF">2021-10-19T06:53:00Z</dcterms:modified>
</cp:coreProperties>
</file>